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970A" w14:textId="77777777" w:rsidR="00CE30E8" w:rsidRDefault="00000000">
      <w:pPr>
        <w:pStyle w:val="Heading1"/>
      </w:pPr>
      <w:r>
        <w:t>SOMISETTY’S BRIGHTENING &amp; PIGMENTATION FACE PACK</w:t>
      </w:r>
    </w:p>
    <w:p w14:paraId="650412C1" w14:textId="77777777" w:rsidR="00CE30E8" w:rsidRDefault="00000000">
      <w:r>
        <w:t>Recommended Usage &amp; Safety Sheet</w:t>
      </w:r>
    </w:p>
    <w:p w14:paraId="685051D3" w14:textId="77777777" w:rsidR="00CE30E8" w:rsidRDefault="00CE30E8"/>
    <w:p w14:paraId="6C5FFD8A" w14:textId="77777777" w:rsidR="00CE30E8" w:rsidRDefault="00000000">
      <w:pPr>
        <w:pStyle w:val="Heading2"/>
      </w:pPr>
      <w:r>
        <w:t>How to Use Somisetty’s Brightening &amp; Pigmentation Face Pack</w:t>
      </w:r>
    </w:p>
    <w:p w14:paraId="398E9AEF" w14:textId="77777777" w:rsidR="00CE30E8" w:rsidRDefault="00000000">
      <w:r>
        <w:t>Ready-to-Use | Topical Application | External Use Only</w:t>
      </w:r>
    </w:p>
    <w:p w14:paraId="2EDA89C8" w14:textId="77777777" w:rsidR="00CE30E8" w:rsidRDefault="00CE30E8"/>
    <w:p w14:paraId="10E49806" w14:textId="77777777" w:rsidR="00CE30E8" w:rsidRDefault="00000000">
      <w:r>
        <w:t>• Cleanse face thoroughly and pat dry.</w:t>
      </w:r>
    </w:p>
    <w:p w14:paraId="2CA8D3E8" w14:textId="77777777" w:rsidR="00CE30E8" w:rsidRDefault="00000000">
      <w:r>
        <w:t>• Take adequate quantity of face pack and apply evenly over face and neck, avoiding eye area.</w:t>
      </w:r>
    </w:p>
    <w:p w14:paraId="63D627D2" w14:textId="3E00A9E4" w:rsidR="00CE30E8" w:rsidRDefault="00000000">
      <w:r>
        <w:t xml:space="preserve">• Leave on for </w:t>
      </w:r>
      <w:r w:rsidR="00F87287">
        <w:t xml:space="preserve">10-15 </w:t>
      </w:r>
      <w:r>
        <w:t>minutes or until semi-dry.</w:t>
      </w:r>
    </w:p>
    <w:p w14:paraId="29C29A80" w14:textId="77777777" w:rsidR="00CE30E8" w:rsidRDefault="00000000">
      <w:r>
        <w:t>• Rinse gently with lukewarm water and pat dry.</w:t>
      </w:r>
    </w:p>
    <w:p w14:paraId="29ADF9F7" w14:textId="6D9D8445" w:rsidR="00CE30E8" w:rsidRDefault="00000000">
      <w:r>
        <w:t xml:space="preserve">• Use </w:t>
      </w:r>
      <w:r w:rsidR="00F87287">
        <w:t>3-4</w:t>
      </w:r>
      <w:r>
        <w:t xml:space="preserve"> times per week for optimal results.</w:t>
      </w:r>
    </w:p>
    <w:p w14:paraId="125B4DED" w14:textId="77777777" w:rsidR="00CE30E8" w:rsidRDefault="00CE30E8"/>
    <w:p w14:paraId="53C944BA" w14:textId="77777777" w:rsidR="00CE30E8" w:rsidRDefault="00000000">
      <w:pPr>
        <w:pStyle w:val="Heading2"/>
      </w:pPr>
      <w:r>
        <w:t>When To Use The Product</w:t>
      </w:r>
    </w:p>
    <w:p w14:paraId="6B5E8649" w14:textId="77777777" w:rsidR="00CE30E8" w:rsidRDefault="00000000">
      <w:r>
        <w:t>• In uneven skin tone and hyperpigmentation.</w:t>
      </w:r>
    </w:p>
    <w:p w14:paraId="24527BE2" w14:textId="77777777" w:rsidR="00CE30E8" w:rsidRDefault="00000000">
      <w:r>
        <w:t>• For dull and patchy skin.</w:t>
      </w:r>
    </w:p>
    <w:p w14:paraId="0B674D2B" w14:textId="77777777" w:rsidR="00CE30E8" w:rsidRDefault="00000000">
      <w:r>
        <w:t>• In mild sun tanning.</w:t>
      </w:r>
    </w:p>
    <w:p w14:paraId="150829B7" w14:textId="77777777" w:rsidR="00CE30E8" w:rsidRDefault="00000000">
      <w:r>
        <w:t>• For gradual complexion enhancement.</w:t>
      </w:r>
    </w:p>
    <w:p w14:paraId="753502B5" w14:textId="77777777" w:rsidR="00CE30E8" w:rsidRDefault="00CE30E8"/>
    <w:p w14:paraId="0DB5C08F" w14:textId="77777777" w:rsidR="00CE30E8" w:rsidRDefault="00000000">
      <w:pPr>
        <w:pStyle w:val="Heading2"/>
      </w:pPr>
      <w:r>
        <w:t>Product Focus</w:t>
      </w:r>
    </w:p>
    <w:p w14:paraId="10A8E985" w14:textId="77777777" w:rsidR="00CE30E8" w:rsidRDefault="00000000">
      <w:r>
        <w:t>• Supports skin brightening.</w:t>
      </w:r>
    </w:p>
    <w:p w14:paraId="3B13564E" w14:textId="77777777" w:rsidR="00CE30E8" w:rsidRDefault="00000000">
      <w:r>
        <w:t>• Helps reduce appearance of pigmentation.</w:t>
      </w:r>
    </w:p>
    <w:p w14:paraId="6FE2B0A5" w14:textId="77777777" w:rsidR="00CE30E8" w:rsidRDefault="00000000">
      <w:r>
        <w:t>• Promotes even skin tone.</w:t>
      </w:r>
    </w:p>
    <w:p w14:paraId="669FA0A0" w14:textId="77777777" w:rsidR="00CE30E8" w:rsidRDefault="00000000">
      <w:r>
        <w:t>• Enhances overall complexion clarity.</w:t>
      </w:r>
    </w:p>
    <w:p w14:paraId="14E20F8A" w14:textId="77777777" w:rsidR="00CE30E8" w:rsidRDefault="00CE30E8"/>
    <w:p w14:paraId="3F7AECD0" w14:textId="77777777" w:rsidR="00CE30E8" w:rsidRDefault="00000000">
      <w:pPr>
        <w:pStyle w:val="Heading2"/>
      </w:pPr>
      <w:r>
        <w:t>Storage Instructions</w:t>
      </w:r>
    </w:p>
    <w:p w14:paraId="69DBAC92" w14:textId="77777777" w:rsidR="00CE30E8" w:rsidRDefault="00000000">
      <w:r>
        <w:t>• Store between 15–30°C in original container.</w:t>
      </w:r>
    </w:p>
    <w:p w14:paraId="2B78420B" w14:textId="77777777" w:rsidR="00CE30E8" w:rsidRDefault="00000000">
      <w:r>
        <w:lastRenderedPageBreak/>
        <w:t>• Keep away from direct sunlight and moisture.</w:t>
      </w:r>
    </w:p>
    <w:p w14:paraId="3F8A7424" w14:textId="77777777" w:rsidR="00CE30E8" w:rsidRDefault="00000000">
      <w:r>
        <w:t>• Close lid tightly after every use.</w:t>
      </w:r>
    </w:p>
    <w:p w14:paraId="3D96623E" w14:textId="77777777" w:rsidR="00CE30E8" w:rsidRDefault="00000000">
      <w:r>
        <w:t>• Recommended to use within 6 months of opening.</w:t>
      </w:r>
    </w:p>
    <w:p w14:paraId="4D43C435" w14:textId="77777777" w:rsidR="00CE30E8" w:rsidRDefault="00CE30E8"/>
    <w:p w14:paraId="3BCAFD5F" w14:textId="77777777" w:rsidR="00CE30E8" w:rsidRDefault="00000000">
      <w:pPr>
        <w:pStyle w:val="Heading2"/>
      </w:pPr>
      <w:r>
        <w:t>General Warnings</w:t>
      </w:r>
    </w:p>
    <w:p w14:paraId="7566F05D" w14:textId="77777777" w:rsidR="00CE30E8" w:rsidRDefault="00000000">
      <w:r>
        <w:t>• Intended for cosmetic and supportive skincare use.</w:t>
      </w:r>
    </w:p>
    <w:p w14:paraId="09200B3C" w14:textId="77777777" w:rsidR="00CE30E8" w:rsidRDefault="00000000">
      <w:r>
        <w:t>• For external use only. Do not ingest.</w:t>
      </w:r>
    </w:p>
    <w:p w14:paraId="2D5BC28E" w14:textId="77777777" w:rsidR="00CE30E8" w:rsidRDefault="00000000">
      <w:r>
        <w:t>• Avoid contact with eyes and mucosal surfaces.</w:t>
      </w:r>
    </w:p>
    <w:p w14:paraId="34439F8C" w14:textId="77777777" w:rsidR="00CE30E8" w:rsidRDefault="00000000">
      <w:r>
        <w:t>• Not recommended for children below 12 years without supervision.</w:t>
      </w:r>
    </w:p>
    <w:p w14:paraId="214C8F29" w14:textId="77777777" w:rsidR="00CE30E8" w:rsidRDefault="00CE30E8"/>
    <w:p w14:paraId="111CCE72" w14:textId="77777777" w:rsidR="00CE30E8" w:rsidRDefault="00000000">
      <w:pPr>
        <w:pStyle w:val="Heading2"/>
      </w:pPr>
      <w:r>
        <w:t>Safety Precautions</w:t>
      </w:r>
    </w:p>
    <w:p w14:paraId="1928A7E2" w14:textId="77777777" w:rsidR="00CE30E8" w:rsidRDefault="00000000">
      <w:r>
        <w:t>• Perform a patch test 24 hours before first use.</w:t>
      </w:r>
    </w:p>
    <w:p w14:paraId="47BD52FB" w14:textId="77777777" w:rsidR="00CE30E8" w:rsidRDefault="00000000">
      <w:r>
        <w:t>• Do not apply over open wounds or active infections.</w:t>
      </w:r>
    </w:p>
    <w:p w14:paraId="452544C5" w14:textId="77777777" w:rsidR="00CE30E8" w:rsidRDefault="00000000">
      <w:r>
        <w:t>• Discontinue use if irritation or redness persists.</w:t>
      </w:r>
    </w:p>
    <w:p w14:paraId="41CC0E63" w14:textId="77777777" w:rsidR="00CE30E8" w:rsidRDefault="00CE30E8"/>
    <w:p w14:paraId="4C50B71E" w14:textId="77777777" w:rsidR="00CE30E8" w:rsidRDefault="00000000">
      <w:pPr>
        <w:pStyle w:val="Heading2"/>
      </w:pPr>
      <w:r>
        <w:t>Legal Disclaimer &amp; Limitation of Liability</w:t>
      </w:r>
    </w:p>
    <w:p w14:paraId="4F8DDADB" w14:textId="77777777" w:rsidR="00CE30E8" w:rsidRDefault="00000000">
      <w:r>
        <w:t>Somisetty’s Aromatherapy Blends are designed to complement natural skincare practices and are not intended to replace professional medical advice.</w:t>
      </w:r>
    </w:p>
    <w:p w14:paraId="1011DF0D" w14:textId="77777777" w:rsidR="00CE30E8" w:rsidRDefault="00000000">
      <w:r>
        <w:t>Individual results may vary. Users are responsible for assessing product suitability.</w:t>
      </w:r>
    </w:p>
    <w:sectPr w:rsidR="00CE30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165440">
    <w:abstractNumId w:val="8"/>
  </w:num>
  <w:num w:numId="2" w16cid:durableId="797183587">
    <w:abstractNumId w:val="6"/>
  </w:num>
  <w:num w:numId="3" w16cid:durableId="379548674">
    <w:abstractNumId w:val="5"/>
  </w:num>
  <w:num w:numId="4" w16cid:durableId="120804147">
    <w:abstractNumId w:val="4"/>
  </w:num>
  <w:num w:numId="5" w16cid:durableId="886183800">
    <w:abstractNumId w:val="7"/>
  </w:num>
  <w:num w:numId="6" w16cid:durableId="642851624">
    <w:abstractNumId w:val="3"/>
  </w:num>
  <w:num w:numId="7" w16cid:durableId="921062479">
    <w:abstractNumId w:val="2"/>
  </w:num>
  <w:num w:numId="8" w16cid:durableId="198593120">
    <w:abstractNumId w:val="1"/>
  </w:num>
  <w:num w:numId="9" w16cid:durableId="211998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0EF"/>
    <w:rsid w:val="0015074B"/>
    <w:rsid w:val="0029639D"/>
    <w:rsid w:val="00326F90"/>
    <w:rsid w:val="00AA1D8D"/>
    <w:rsid w:val="00B47730"/>
    <w:rsid w:val="00CB0664"/>
    <w:rsid w:val="00CE30E8"/>
    <w:rsid w:val="00F87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09B16"/>
  <w14:defaultImageDpi w14:val="300"/>
  <w15:docId w15:val="{6B90F5ED-EB82-46DE-9540-040F5FE6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2026-02-20T07:46:00Z</dcterms:modified>
  <cp:category/>
</cp:coreProperties>
</file>